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1C4C41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ind w:left="-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ГОСУДАРСТВЕННОЕ БЮДЖЕТНОЕ ОБЩЕОБРАЗОВАТЕЛЬНОЕ УЧРЕЖДЕНИЕ «ШКОЛА № 90 ГОРОДСКОГО ОКРУГА ДОНЕЦК»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ДОНЕЦКОЙ НАРОДНОЙ РЕСПУБЛИКИ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</w:p>
    <w:tbl>
      <w:tblPr>
        <w:tblW w:w="10065" w:type="dxa"/>
        <w:tblInd w:w="-142" w:type="dxa"/>
        <w:tblLayout w:type="fixed"/>
        <w:tblLook w:val="04A0"/>
      </w:tblPr>
      <w:tblGrid/>
      <w:t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176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РАССМОТРЕНО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методического объединения учителей истории, обществознания, географии, химии и биологии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от 27.03.2025г.  № 9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ШМО ______  В.М. Клёсова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17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17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УТВЕРЖДАЮ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№ 90 г.о. Донецк»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 Е.В. Слажнева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 2025 г.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rPr>
          <w:sz w:val="24"/>
        </w:rPr>
      </w:pPr>
    </w:p>
    <w:p>
      <w:pPr>
        <w:spacing w:lineRule="auto" w:line="240" w:after="0"/>
        <w:rPr>
          <w:rFonts w:ascii="TimesNewRomanPSMT" w:hAnsi="TimesNewRomanPSMT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МАТЕРИАЛЫ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проведения промежуточной аттестации  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</w:t>
      </w:r>
      <w:r>
        <w:rPr>
          <w:rFonts w:ascii="Times New Roman" w:hAnsi="Times New Roman"/>
          <w:b w:val="1"/>
          <w:sz w:val="24"/>
        </w:rPr>
        <w:t xml:space="preserve"> обществознанию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-А,</w:t>
      </w: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-Б</w:t>
      </w:r>
      <w:r>
        <w:rPr>
          <w:rFonts w:ascii="Times New Roman" w:hAnsi="Times New Roman"/>
          <w:b w:val="1"/>
          <w:sz w:val="24"/>
        </w:rPr>
        <w:t xml:space="preserve"> классе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2024 - 2025 учебном году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Разработчик:</w:t>
      </w: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Клёсова В.М., </w:t>
      </w: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истории. обществознания</w:t>
      </w: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«Школа № 90 г.о. Донецк»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Донецк, 2025 год</w:t>
      </w:r>
    </w:p>
    <w:p>
      <w:pPr>
        <w:pStyle w:val="P6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rStyle w:val="C8"/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rStyle w:val="C8"/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rStyle w:val="C8"/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rStyle w:val="C8"/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rStyle w:val="C8"/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rStyle w:val="C8"/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rStyle w:val="C8"/>
          <w:b w:val="1"/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  <w:r>
        <w:rPr>
          <w:rStyle w:val="C8"/>
          <w:b w:val="1"/>
          <w:color w:val="000000"/>
          <w:sz w:val="24"/>
        </w:rPr>
        <w:t>Инструкция по выполнению промежуточной аттестации</w:t>
      </w:r>
    </w:p>
    <w:p>
      <w:pPr>
        <w:pStyle w:val="P6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  <w:r>
        <w:rPr>
          <w:rStyle w:val="C8"/>
          <w:b w:val="1"/>
          <w:color w:val="000000"/>
          <w:sz w:val="24"/>
        </w:rPr>
        <w:t xml:space="preserve">по </w:t>
      </w:r>
      <w:r>
        <w:rPr>
          <w:rStyle w:val="C8"/>
          <w:b w:val="1"/>
          <w:color w:val="000000"/>
          <w:sz w:val="24"/>
        </w:rPr>
        <w:t>обществознанию</w:t>
      </w:r>
      <w:r>
        <w:rPr>
          <w:rStyle w:val="C8"/>
          <w:b w:val="1"/>
          <w:color w:val="000000"/>
          <w:sz w:val="24"/>
        </w:rPr>
        <w:t xml:space="preserve"> в </w:t>
      </w:r>
      <w:r>
        <w:rPr>
          <w:rStyle w:val="C8"/>
          <w:b w:val="1"/>
          <w:color w:val="000000"/>
          <w:sz w:val="24"/>
        </w:rPr>
        <w:t>10</w:t>
      </w:r>
      <w:r>
        <w:rPr>
          <w:rStyle w:val="C8"/>
          <w:b w:val="1"/>
          <w:color w:val="000000"/>
          <w:sz w:val="24"/>
        </w:rPr>
        <w:t xml:space="preserve"> классе</w:t>
      </w:r>
    </w:p>
    <w:p>
      <w:pPr>
        <w:pStyle w:val="P6"/>
        <w:shd w:val="clear" w:fill="FFFFFF"/>
        <w:spacing w:before="0" w:after="0"/>
        <w:ind w:firstLine="710"/>
        <w:jc w:val="both"/>
        <w:rPr>
          <w:color w:val="000000"/>
          <w:sz w:val="24"/>
        </w:rPr>
      </w:pPr>
    </w:p>
    <w:p>
      <w:pPr>
        <w:pStyle w:val="P6"/>
        <w:shd w:val="clear" w:fill="FFFFFF"/>
        <w:spacing w:before="0" w:after="0"/>
        <w:ind w:firstLine="710"/>
        <w:jc w:val="both"/>
        <w:rPr>
          <w:color w:val="000000"/>
          <w:sz w:val="24"/>
        </w:rPr>
      </w:pPr>
      <w:r>
        <w:rPr>
          <w:rStyle w:val="C8"/>
          <w:color w:val="000000"/>
          <w:sz w:val="24"/>
        </w:rPr>
        <w:t>Форма проведения: контрольная работа</w:t>
      </w:r>
    </w:p>
    <w:p>
      <w:pPr>
        <w:pStyle w:val="P6"/>
        <w:shd w:val="clear" w:fill="FFFFFF"/>
        <w:spacing w:before="0" w:after="0"/>
        <w:ind w:firstLine="710"/>
        <w:jc w:val="both"/>
        <w:rPr>
          <w:rFonts w:ascii="Calibri" w:hAnsi="Calibri"/>
          <w:color w:val="000000"/>
          <w:sz w:val="24"/>
        </w:rPr>
      </w:pPr>
      <w:r>
        <w:rPr>
          <w:rStyle w:val="C8"/>
          <w:color w:val="000000"/>
          <w:sz w:val="24"/>
        </w:rPr>
        <w:t xml:space="preserve">Промежуточная </w:t>
      </w:r>
      <w:r>
        <w:rPr>
          <w:rStyle w:val="C8"/>
          <w:color w:val="000000"/>
          <w:sz w:val="24"/>
        </w:rPr>
        <w:t>аттестация состоит из 2 частей, включающих задания по знанию фактов</w:t>
      </w:r>
      <w:r>
        <w:rPr>
          <w:rStyle w:val="C8"/>
          <w:color w:val="000000"/>
          <w:sz w:val="24"/>
        </w:rPr>
        <w:t xml:space="preserve">, </w:t>
      </w:r>
      <w:r>
        <w:rPr>
          <w:rStyle w:val="C8"/>
          <w:color w:val="000000"/>
          <w:sz w:val="24"/>
        </w:rPr>
        <w:t xml:space="preserve">умение пользоваться </w:t>
      </w:r>
      <w:r>
        <w:rPr>
          <w:rStyle w:val="C8"/>
          <w:color w:val="000000"/>
          <w:sz w:val="24"/>
        </w:rPr>
        <w:t>источниками</w:t>
      </w:r>
      <w:r>
        <w:rPr>
          <w:rStyle w:val="C8"/>
          <w:color w:val="000000"/>
          <w:sz w:val="24"/>
        </w:rPr>
        <w:t>, систематизацию фактов, понятий, знание терминов.</w:t>
      </w:r>
    </w:p>
    <w:p>
      <w:pPr>
        <w:pStyle w:val="P6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  <w:r>
        <w:rPr>
          <w:rStyle w:val="C10"/>
          <w:b w:val="1"/>
          <w:color w:val="000000"/>
          <w:sz w:val="24"/>
        </w:rPr>
        <w:t>Критерии оценивания</w:t>
      </w:r>
    </w:p>
    <w:p>
      <w:pPr>
        <w:pStyle w:val="P6"/>
        <w:shd w:val="clear" w:fill="FFFFFF"/>
        <w:spacing w:before="0" w:after="0"/>
        <w:ind w:firstLine="710"/>
        <w:jc w:val="both"/>
        <w:rPr>
          <w:rFonts w:ascii="Calibri" w:hAnsi="Calibri"/>
          <w:color w:val="000000"/>
          <w:sz w:val="24"/>
        </w:rPr>
      </w:pPr>
      <w:r>
        <w:rPr>
          <w:rStyle w:val="C11"/>
          <w:b w:val="1"/>
          <w:color w:val="000000"/>
          <w:sz w:val="24"/>
        </w:rPr>
        <w:t>Часть 1</w:t>
      </w:r>
      <w:r>
        <w:rPr>
          <w:rStyle w:val="C8"/>
          <w:color w:val="000000"/>
          <w:sz w:val="24"/>
        </w:rPr>
        <w:t xml:space="preserve"> состоит из заданий базового уровня сложности. К таким заданиям относятся задания, где обучающимся предлагается выполнить операцию указания даты, факта и т.п. опираясь на представленную в явном виде информацию. Каждый вопрос части 1 оценивается в 1 балл, всего </w:t>
      </w:r>
      <w:r>
        <w:rPr>
          <w:rStyle w:val="C8"/>
          <w:color w:val="000000"/>
          <w:sz w:val="24"/>
        </w:rPr>
        <w:t>7</w:t>
      </w:r>
      <w:r>
        <w:rPr>
          <w:rStyle w:val="C8"/>
          <w:color w:val="000000"/>
          <w:sz w:val="24"/>
        </w:rPr>
        <w:t xml:space="preserve"> вопросов.</w:t>
      </w:r>
    </w:p>
    <w:p>
      <w:pPr>
        <w:pStyle w:val="P6"/>
        <w:shd w:val="clear" w:fill="FFFFFF"/>
        <w:spacing w:before="0" w:after="0"/>
        <w:ind w:firstLine="710"/>
        <w:jc w:val="both"/>
        <w:rPr>
          <w:rFonts w:ascii="Calibri" w:hAnsi="Calibri"/>
          <w:color w:val="000000"/>
          <w:sz w:val="24"/>
        </w:rPr>
      </w:pPr>
      <w:r>
        <w:rPr>
          <w:rStyle w:val="C11"/>
          <w:b w:val="1"/>
          <w:color w:val="000000"/>
          <w:sz w:val="24"/>
        </w:rPr>
        <w:t>Часть 2</w:t>
      </w:r>
      <w:r>
        <w:rPr>
          <w:rStyle w:val="C8"/>
          <w:color w:val="000000"/>
          <w:sz w:val="24"/>
        </w:rPr>
        <w:t xml:space="preserve"> состоит из заданий повышенного уровня сложности. К повышенному уровню сложности относятся задания, в которых от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2, оценивается в </w:t>
      </w:r>
      <w:r>
        <w:rPr>
          <w:rStyle w:val="C8"/>
          <w:color w:val="000000"/>
          <w:sz w:val="24"/>
        </w:rPr>
        <w:t>3</w:t>
      </w:r>
      <w:r>
        <w:rPr>
          <w:rStyle w:val="C8"/>
          <w:color w:val="000000"/>
          <w:sz w:val="24"/>
        </w:rPr>
        <w:t xml:space="preserve"> балла, всего </w:t>
      </w:r>
      <w:r>
        <w:rPr>
          <w:rStyle w:val="C8"/>
          <w:color w:val="000000"/>
          <w:sz w:val="24"/>
        </w:rPr>
        <w:t>3</w:t>
      </w:r>
      <w:r>
        <w:rPr>
          <w:rStyle w:val="C8"/>
          <w:color w:val="000000"/>
          <w:sz w:val="24"/>
        </w:rPr>
        <w:t xml:space="preserve"> задания.</w:t>
      </w: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Шкала перевода набранных баллов в отметку: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Шкала перевода набранных баллов в отметку: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0-2 балла – «2»;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3-6 баллов – «3»;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7-1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 баллов – «4»;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-1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 баллов – «5».</w:t>
      </w:r>
    </w:p>
    <w:p>
      <w:pPr>
        <w:shd w:val="clear" w:fill="FFFFFF"/>
        <w:spacing w:lineRule="auto" w:line="240" w:after="15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выполнение контрольной работы отводится 45 минут. </w:t>
      </w:r>
    </w:p>
    <w:p>
      <w:pPr>
        <w:shd w:val="clear" w:fill="FFFFFF"/>
        <w:spacing w:lineRule="auto" w:line="240" w:after="0"/>
        <w:ind w:firstLine="852" w:left="-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Баллы за выполненные задания</w:t>
      </w:r>
      <w:r>
        <w:rPr>
          <w:rFonts w:ascii="Times New Roman" w:hAnsi="Times New Roman"/>
          <w:b w:val="1"/>
          <w:color w:val="1818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суммируются и переводятся в оценку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Контрольная работа разработана на основе: </w:t>
      </w:r>
    </w:p>
    <w:p>
      <w:pPr>
        <w:shd w:val="clear" w:fill="FFFFFF"/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 1. </w:t>
      </w:r>
      <w:r>
        <w:rPr>
          <w:rFonts w:ascii="Times New Roman" w:hAnsi="Times New Roman"/>
          <w:color w:val="000000"/>
          <w:sz w:val="24"/>
        </w:rPr>
        <w:t xml:space="preserve">Учебник. </w:t>
      </w:r>
      <w:r>
        <w:rPr>
          <w:rFonts w:ascii="Times New Roman" w:hAnsi="Times New Roman"/>
          <w:color w:val="000000"/>
          <w:sz w:val="24"/>
        </w:rPr>
        <w:t>Обществознание 10 класс/ П</w:t>
      </w:r>
      <w:r>
        <w:rPr>
          <w:rFonts w:ascii="Times New Roman" w:hAnsi="Times New Roman"/>
          <w:color w:val="000000"/>
          <w:sz w:val="24"/>
        </w:rPr>
        <w:t xml:space="preserve">од редакцией </w:t>
      </w:r>
      <w:r>
        <w:rPr>
          <w:rFonts w:ascii="Times New Roman" w:hAnsi="Times New Roman"/>
          <w:color w:val="000000"/>
          <w:sz w:val="24"/>
        </w:rPr>
        <w:t>Л.Боголюбова</w:t>
      </w:r>
      <w:r>
        <w:rPr>
          <w:rFonts w:ascii="Times New Roman" w:hAnsi="Times New Roman"/>
          <w:color w:val="000000"/>
          <w:sz w:val="24"/>
        </w:rPr>
        <w:t>., Акционерное общество «Издательство «Просвещение», 2022</w:t>
      </w:r>
      <w:r>
        <w:rPr>
          <w:rFonts w:ascii="Times New Roman" w:hAnsi="Times New Roman"/>
          <w:sz w:val="24"/>
        </w:rPr>
        <w:br w:type="textWrapping"/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10 классе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вариант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1. К объектам материальной культуры относится(-ятся)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обычай празднования Масленицы 3) иконы Андрея Рублёва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2) басни Крылова 4) мобильный телефон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b w:val="1"/>
          <w:color w:val="000000"/>
          <w:sz w:val="24"/>
        </w:rPr>
        <w:t>Налоги, уплачиваемые при купле-продаже товара, являются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прямыми 2) косвенными 3) прогрессивными 4) пропорциональными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1D1D1B"/>
          <w:sz w:val="24"/>
        </w:rPr>
      </w:pPr>
      <w:r>
        <w:rPr>
          <w:sz w:val="24"/>
        </w:rPr>
        <w:t xml:space="preserve">3. </w:t>
      </w:r>
      <w:r>
        <w:rPr>
          <w:b w:val="1"/>
          <w:color w:val="1D1D1B"/>
          <w:sz w:val="24"/>
        </w:rPr>
        <w:t>По условиям конкурентной среды выделяют рынки: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b w:val="1"/>
          <w:color w:val="1D1D1B"/>
          <w:sz w:val="24"/>
        </w:rPr>
        <w:t xml:space="preserve">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А) свободный (конкурентный),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 xml:space="preserve">Б)  монополистический,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В) р</w:t>
      </w:r>
      <w:r>
        <w:rPr>
          <w:color w:val="1D1D1B"/>
          <w:sz w:val="24"/>
          <w:shd w:val="clear" w:fill="FFFFFF"/>
        </w:rPr>
        <w:t>озничный,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Г) смешанный.</w:t>
      </w:r>
      <w:bookmarkStart w:id="0" w:name="_GoBack"/>
      <w:bookmarkEnd w:id="0"/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1) верно только А 2) верно только Б 3) верны все суждения 4) все суждения неверны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5) верны А,Б,Г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4. Верны ли следующие суждения об образовании?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А. Образование выступает одним из факторов изменения положения человека в обществе.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Б. В основе образования лежит определённая система ценностей.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верно только А 2) верно только Б 3) верны оба суждения 4) оба суждения неверны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 </w:t>
      </w:r>
      <w:r>
        <w:rPr>
          <w:b w:val="1"/>
          <w:color w:val="000000"/>
          <w:sz w:val="24"/>
        </w:rPr>
        <w:t>Что отличает религию от других областей (форм) духовной культуры?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стремление к истине 2) доказательность 3) многообразие художественных стилей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4) вера в сверхъестественные силы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>
        <w:rPr>
          <w:b w:val="1"/>
          <w:color w:val="000000"/>
          <w:sz w:val="24"/>
        </w:rPr>
        <w:t>Верны ли следующие суждения об инфляции?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А. Инфляция обесценивает только те накопления, которые хранятся дома.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Б. Инфляция может быть вызвана увеличением издержек производителей.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верно только А 2) верно только Б 3) верны оба суждения 4) оба суждения неверны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1D1D1B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К п</w:t>
      </w:r>
      <w:r>
        <w:rPr>
          <w:rFonts w:ascii="Times New Roman" w:hAnsi="Times New Roman"/>
          <w:b w:val="1"/>
          <w:color w:val="1D1D1B"/>
          <w:sz w:val="24"/>
        </w:rPr>
        <w:t>ризнакам рынка относится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D1D1B"/>
          <w:sz w:val="24"/>
        </w:rPr>
      </w:pPr>
      <w:r>
        <w:rPr>
          <w:rFonts w:ascii="Times New Roman" w:hAnsi="Times New Roman"/>
          <w:color w:val="1D1D1B"/>
          <w:sz w:val="24"/>
        </w:rPr>
        <w:t>А) нерегулируемое предложение;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D1D1B"/>
          <w:sz w:val="24"/>
        </w:rPr>
      </w:pPr>
      <w:r>
        <w:rPr>
          <w:rFonts w:ascii="Times New Roman" w:hAnsi="Times New Roman"/>
          <w:color w:val="1D1D1B"/>
          <w:sz w:val="24"/>
        </w:rPr>
        <w:t>Б) нерегулируемый спрос;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D1D1B"/>
          <w:sz w:val="24"/>
        </w:rPr>
      </w:pPr>
      <w:r>
        <w:rPr>
          <w:rFonts w:ascii="Times New Roman" w:hAnsi="Times New Roman"/>
          <w:color w:val="1D1D1B"/>
          <w:sz w:val="24"/>
        </w:rPr>
        <w:t>В) нерегулируемая цена;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1D1D1B"/>
          <w:sz w:val="24"/>
        </w:rPr>
        <w:t xml:space="preserve">Г) </w:t>
      </w:r>
      <w:r>
        <w:rPr>
          <w:color w:val="000000"/>
          <w:sz w:val="24"/>
        </w:rPr>
        <w:t>конкуренция.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1) верно только А 2) верно только Б 3) верны три суждения 4) верны все суждения 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2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Установите соответствие между типами экономических систем и их признаками: к каждому элементу первого столбца подберите соответствующий элемент из второго столбца. (3 балла)</w:t>
      </w:r>
    </w:p>
    <w:tbl>
      <w:tblPr>
        <w:tblW w:w="8911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37"/>
        </w:trPr>
        <w:tc>
          <w:tcPr>
            <w:tcW w:w="43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ПРИЗНАКИ</w:t>
            </w:r>
          </w:p>
        </w:tc>
        <w:tc>
          <w:tcPr>
            <w:tcW w:w="458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ТИПЫ ЭКОНОМИЧЕСКИХ СИСТЕМ</w:t>
            </w:r>
          </w:p>
        </w:tc>
      </w:tr>
      <w:tr>
        <w:trPr>
          <w:trHeight w:hRule="atLeast" w:val="1059"/>
        </w:trPr>
        <w:tc>
          <w:tcPr>
            <w:tcW w:w="43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свободное ценообразование</w:t>
              <w:br w:type="textWrapping"/>
              <w:t>Б) натуральное хозяйство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блага распределяются по обычаю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централизованное планирование</w:t>
              <w:br w:type="textWrapping"/>
              <w:t>Д) подверженность кризисам</w:t>
            </w:r>
          </w:p>
        </w:tc>
        <w:tc>
          <w:tcPr>
            <w:tcW w:w="458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традиционная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командно-административная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рыночная</w:t>
            </w: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sz w:val="24"/>
        </w:rPr>
        <w:t xml:space="preserve">9. </w:t>
      </w:r>
      <w:r>
        <w:rPr>
          <w:b w:val="1"/>
          <w:color w:val="000000"/>
          <w:sz w:val="24"/>
        </w:rPr>
        <w:t>Установите соответствие между видами экономического продукта и примерами, их иллюстрирующими: к каждому элементу первого столбца, подберите соответствующий элемент из второго столбца (3 балла)</w:t>
      </w:r>
    </w:p>
    <w:tbl>
      <w:tblPr>
        <w:tblW w:w="9214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36"/>
        </w:trPr>
        <w:tc>
          <w:tcPr>
            <w:tcW w:w="44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ПРИМЕРЫ</w:t>
            </w:r>
          </w:p>
        </w:tc>
        <w:tc>
          <w:tcPr>
            <w:tcW w:w="474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ЭКОНОМИЧЕСКОГО ПРОДУКТА</w:t>
            </w:r>
          </w:p>
        </w:tc>
      </w:tr>
      <w:tr>
        <w:trPr>
          <w:trHeight w:hRule="atLeast" w:val="1150"/>
        </w:trPr>
        <w:tc>
          <w:tcPr>
            <w:tcW w:w="44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ремонт автомобиля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микроволновая печь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продукты питания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посещение художественной выставки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обед в кафе</w:t>
            </w:r>
          </w:p>
        </w:tc>
        <w:tc>
          <w:tcPr>
            <w:tcW w:w="474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услуга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товар</w:t>
            </w: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Дайте определения понятиям (3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1) Авторитарный режим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2) Транснациональная корпорация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Горизонтальная социальная мобильность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10 классе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вариант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sz w:val="24"/>
        </w:rPr>
        <w:t>1.Г</w:t>
      </w:r>
      <w:r>
        <w:rPr>
          <w:color w:val="000000"/>
          <w:sz w:val="24"/>
        </w:rPr>
        <w:t>ражданин Д. разработал бизнес-план для открытия мини-пекарни и на скопленные средства реализовал эту идею: набрал персонал, купил необходимое оборудование и начал выпускать хлебобулочные изделия нескольких наименований. Продукция его пекарни быстро стала пользоваться устойчивым спросом. </w:t>
      </w:r>
      <w:r>
        <w:rPr>
          <w:b w:val="1"/>
          <w:color w:val="000000"/>
          <w:sz w:val="24"/>
        </w:rPr>
        <w:t>Какое экономическое явление отразилось в данном примере?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распределение 2) потребление 3) предпринимательство 4) конкуренция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2. Экономическая наука изучает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психологические особенности людей 3) факторы производства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2) законы природы 4) закономерности политических процессов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3. Кто является источником власти в демократической стране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народ                                                          2) передовой общественный класс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3) представители крупного бизнеса             4) интеллектуальная элита общества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4.  Отличительным признаком тоталитарного режима является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монополия на власть одной политической партии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2) обязанность граждан подчиняться законам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3) невмешательство государства в дела гражданского общества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4) осуществление выборов в органы государственной власти на альтернативной основе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К отличительным признакам правового государства относится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наличие армии и полиции                                  2) разделение и независимость ветвей власти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деятельность по поддержанию общественного порядка      4) суверенитет государства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pStyle w:val="P3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sz w:val="24"/>
        </w:rPr>
        <w:t xml:space="preserve">6. </w:t>
      </w:r>
      <w:r>
        <w:rPr>
          <w:b w:val="1"/>
          <w:color w:val="000000"/>
          <w:sz w:val="24"/>
        </w:rPr>
        <w:t xml:space="preserve">Конституция Российской Федерации была принята в: </w:t>
      </w:r>
      <w:r>
        <w:rPr>
          <w:rStyle w:val="C3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1993 г.                            2) 2000 г.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 1995 г.                          4) 2001 г.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3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7. </w:t>
      </w:r>
      <w:r>
        <w:rPr>
          <w:b w:val="1"/>
          <w:color w:val="000000"/>
          <w:sz w:val="24"/>
        </w:rPr>
        <w:t xml:space="preserve">Одной из ведущих черт демократического режима является </w:t>
      </w:r>
      <w:r>
        <w:rPr>
          <w:rStyle w:val="C3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наличие одной партии, сросшейся с государством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стремление государства регламентировать все стороны жизни общества и частную жизнь граждан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гарантированность прав и свобод человека законами государства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наличие органов судопроизводства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4"/>
        </w:rPr>
      </w:pPr>
      <w:r>
        <w:rPr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center"/>
        <w:rPr>
          <w:b w:val="1"/>
          <w:color w:val="000000"/>
          <w:sz w:val="24"/>
        </w:rPr>
      </w:pPr>
      <w:r>
        <w:rPr>
          <w:b w:val="1"/>
          <w:sz w:val="24"/>
        </w:rPr>
        <w:t>Часть 2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8. </w:t>
      </w:r>
      <w:r>
        <w:rPr>
          <w:b w:val="1"/>
          <w:color w:val="000000"/>
          <w:sz w:val="24"/>
        </w:rPr>
        <w:t>Верны ли следующие суждения об образовании? (3 балла)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А. Образование выступает одним из факторов изменения положения человека в обществе.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Б. В основе образования лежит определённая система ценностей.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верно только А 2) верно только Б 3) верны оба суждения 4) оба суждения неверны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Установите соответствие между фактами и сферами жизни общества: к каждому элементу первого столбца подберите соответствующий элемент из второго столбца. (3 балла)</w:t>
      </w:r>
    </w:p>
    <w:tbl>
      <w:tblPr>
        <w:tblW w:w="9365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72"/>
        </w:trPr>
        <w:tc>
          <w:tcPr>
            <w:tcW w:w="635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ФАКТЫ</w:t>
            </w:r>
          </w:p>
        </w:tc>
        <w:tc>
          <w:tcPr>
            <w:tcW w:w="300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СФЕРЫ ЖИЗНИ ОБЩЕСТВА</w:t>
            </w:r>
          </w:p>
        </w:tc>
      </w:tr>
      <w:tr>
        <w:trPr>
          <w:trHeight w:hRule="atLeast" w:val="1636"/>
        </w:trPr>
        <w:tc>
          <w:tcPr>
            <w:tcW w:w="635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создание новой партии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открытие художественной выставки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принятие государственного бюджета</w:t>
              <w:br w:type="textWrapping"/>
              <w:t>Г) строительство транспортной развязки</w:t>
              <w:br w:type="textWrapping"/>
              <w:t>Д) проведение денежной реформы</w:t>
            </w:r>
          </w:p>
        </w:tc>
        <w:tc>
          <w:tcPr>
            <w:tcW w:w="300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экономическая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политическая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духовная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10.  </w:t>
      </w:r>
      <w:r>
        <w:rPr>
          <w:rFonts w:ascii="Times New Roman" w:hAnsi="Times New Roman"/>
          <w:b w:val="1"/>
          <w:color w:val="000000"/>
          <w:sz w:val="24"/>
        </w:rPr>
        <w:t>Дайте определения понятиям (3 балла)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Рынок труда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Спрос 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Равновесная (рыночная) цена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10 классе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вариант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333333"/>
          <w:sz w:val="24"/>
        </w:rPr>
      </w:pPr>
      <w:r>
        <w:rPr>
          <w:b w:val="1"/>
          <w:sz w:val="24"/>
        </w:rPr>
        <w:t xml:space="preserve">1. </w:t>
      </w:r>
      <w:r>
        <w:rPr>
          <w:b w:val="1"/>
          <w:color w:val="333333"/>
          <w:sz w:val="24"/>
        </w:rPr>
        <w:t>Найдите в списке неценовые факторы спроса и запишите цифры, под которыми они указаны (1 балл)</w:t>
      </w:r>
    </w:p>
    <w:p>
      <w:pPr>
        <w:numPr>
          <w:ilvl w:val="0"/>
          <w:numId w:val="3"/>
        </w:numPr>
        <w:shd w:val="clear" w:fill="FFFFFF"/>
        <w:spacing w:lineRule="auto" w:line="240" w:before="100" w:after="12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цены на товары-заменители</w:t>
      </w:r>
    </w:p>
    <w:p>
      <w:pPr>
        <w:numPr>
          <w:ilvl w:val="0"/>
          <w:numId w:val="3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число продавцов на рынке</w:t>
      </w:r>
    </w:p>
    <w:p>
      <w:pPr>
        <w:numPr>
          <w:ilvl w:val="0"/>
          <w:numId w:val="3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уровень доходов потребителей</w:t>
      </w:r>
    </w:p>
    <w:p>
      <w:pPr>
        <w:numPr>
          <w:ilvl w:val="0"/>
          <w:numId w:val="3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налоги на производителя</w:t>
      </w:r>
    </w:p>
    <w:p>
      <w:pPr>
        <w:numPr>
          <w:ilvl w:val="0"/>
          <w:numId w:val="3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мода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333333"/>
          <w:sz w:val="24"/>
        </w:rPr>
      </w:pPr>
      <w:r>
        <w:rPr>
          <w:b w:val="1"/>
          <w:sz w:val="24"/>
        </w:rPr>
        <w:t xml:space="preserve">2. </w:t>
      </w:r>
      <w:r>
        <w:rPr>
          <w:b w:val="1"/>
          <w:color w:val="333333"/>
          <w:sz w:val="24"/>
        </w:rPr>
        <w:t>Найдите в приведённом списке факторы, влияющие на повышение спроса на меховые шапки. Запишите цифры, под которыми они указаны (1 балл)</w:t>
      </w:r>
    </w:p>
    <w:p>
      <w:pPr>
        <w:numPr>
          <w:ilvl w:val="0"/>
          <w:numId w:val="4"/>
        </w:numPr>
        <w:shd w:val="clear" w:fill="FFFFFF"/>
        <w:spacing w:lineRule="auto" w:line="240" w:before="100" w:after="12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мода на меховые шапки</w:t>
      </w:r>
    </w:p>
    <w:p>
      <w:pPr>
        <w:numPr>
          <w:ilvl w:val="0"/>
          <w:numId w:val="4"/>
        </w:numPr>
        <w:shd w:val="clear" w:fill="FFFFFF"/>
        <w:spacing w:lineRule="auto" w:line="240" w:before="100" w:after="12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наступление зимнего сезона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интенсивная реклама меховых шапок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мода на вязаные шапки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снижение доходов семей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333333"/>
          <w:sz w:val="24"/>
        </w:rPr>
      </w:pPr>
      <w:r>
        <w:rPr>
          <w:b w:val="1"/>
          <w:sz w:val="24"/>
        </w:rPr>
        <w:t xml:space="preserve">3.  В</w:t>
      </w:r>
      <w:r>
        <w:rPr>
          <w:b w:val="1"/>
          <w:color w:val="333333"/>
          <w:sz w:val="24"/>
        </w:rPr>
        <w:t>ыберите верные суждения о конкуренции и запишите цифры, под которыми они указаны (1 балл)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Конкуренция способствует внедрению эффективных методов хозяйствования.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Одно из последствий конкуренции — монополизация рынка.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Одно из последствий конкуренции — разорение части производителей.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Конкуренция производителей способствует улучшению качества товаров.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Конкуренция стимулирует переход к рыночным отношениям.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Страна А – унитарное государство. Это значит, что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стране А реализован принцип разделения властей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регионах страны А могут существовать собственные правительства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регионах страны А есть собственные конституции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страна А разделена на регионы, которые не имеют политической самостоятельности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К отличительным признакам правового государства относится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наличие должности уполномоченного по правам человека     2) суверенитет государства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деятельность по поддержанию общественного порядка           4) разделение властей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Кто является источником власти в демократической стране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народ                                                          2) передовой общественный класс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представители крупного бизнеса             4) интеллектуальная элита общества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color w:val="1D1D1B"/>
          <w:sz w:val="24"/>
        </w:rPr>
        <w:t xml:space="preserve">Выберите верное суждения о современном обществе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D1D1B"/>
          <w:sz w:val="24"/>
        </w:rPr>
      </w:pPr>
      <w:r>
        <w:rPr>
          <w:rFonts w:ascii="Times New Roman" w:hAnsi="Times New Roman"/>
          <w:color w:val="1D1D1B"/>
          <w:sz w:val="24"/>
        </w:rPr>
        <w:t>1). Субъектами глобальной экономики и лидерами мирового рынка выступают транснациональные корпорации.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D1D1B"/>
          <w:sz w:val="24"/>
        </w:rPr>
      </w:pPr>
      <w:r>
        <w:rPr>
          <w:rFonts w:ascii="Times New Roman" w:hAnsi="Times New Roman"/>
          <w:color w:val="1D1D1B"/>
          <w:sz w:val="24"/>
        </w:rPr>
        <w:t>2). Регионализация противоречит глобальным тенденциям, она не является одним из уровней единой мировой экономики.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2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 (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 xml:space="preserve"> балла)</w:t>
      </w:r>
    </w:p>
    <w:tbl>
      <w:tblPr>
        <w:tblW w:w="949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603"/>
        </w:trPr>
        <w:tc>
          <w:tcPr>
            <w:tcW w:w="72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15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ПРИЗНАКИ</w:t>
            </w:r>
          </w:p>
        </w:tc>
        <w:tc>
          <w:tcPr>
            <w:tcW w:w="226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15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ПОЛИТИЧЕСКИХ РЕЖИМОВ</w:t>
            </w:r>
          </w:p>
        </w:tc>
      </w:tr>
      <w:tr>
        <w:trPr>
          <w:trHeight w:hRule="atLeast" w:val="1122"/>
        </w:trPr>
        <w:tc>
          <w:tcPr>
            <w:tcW w:w="72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свободные выборы в органы государственной власти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правовое государство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обязательная государственная идеология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всеобъемлющий постоянный контроль жизни человека и общества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многопартийная система</w:t>
            </w:r>
          </w:p>
        </w:tc>
        <w:tc>
          <w:tcPr>
            <w:tcW w:w="226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демократический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тоталитарный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Установите соответствие между видами экономического продукта и примерами, их иллюстрирующими: к каждому элементу первого столбца, подберите соответствующий элемент из второго столбца.</w:t>
      </w:r>
      <w:r>
        <w:rPr>
          <w:rFonts w:ascii="Times New Roman" w:hAnsi="Times New Roman"/>
          <w:b w:val="1"/>
          <w:color w:val="000000"/>
          <w:sz w:val="24"/>
        </w:rPr>
        <w:t xml:space="preserve"> (</w:t>
      </w:r>
      <w:r>
        <w:rPr>
          <w:rFonts w:ascii="Times New Roman" w:hAnsi="Times New Roman"/>
          <w:b w:val="1"/>
          <w:color w:val="000000"/>
          <w:sz w:val="24"/>
        </w:rPr>
        <w:t>3 балла</w:t>
      </w:r>
      <w:r>
        <w:rPr>
          <w:rFonts w:ascii="Times New Roman" w:hAnsi="Times New Roman"/>
          <w:b w:val="1"/>
          <w:color w:val="000000"/>
          <w:sz w:val="24"/>
        </w:rPr>
        <w:t>)</w:t>
      </w:r>
    </w:p>
    <w:tbl>
      <w:tblPr>
        <w:tblW w:w="9573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232"/>
        </w:trPr>
        <w:tc>
          <w:tcPr>
            <w:tcW w:w="46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ПРИМЕРЫ</w:t>
            </w:r>
          </w:p>
        </w:tc>
        <w:tc>
          <w:tcPr>
            <w:tcW w:w="492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ЭКОНОМИЧЕСКОГО ПРОДУКТА</w:t>
            </w:r>
          </w:p>
        </w:tc>
      </w:tr>
      <w:tr>
        <w:trPr>
          <w:trHeight w:hRule="atLeast" w:val="1050"/>
        </w:trPr>
        <w:tc>
          <w:tcPr>
            <w:tcW w:w="46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ремонт автомобиля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микроволновая печь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продукты питания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посещение художественной выставки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обед в кафе</w:t>
            </w:r>
          </w:p>
        </w:tc>
        <w:tc>
          <w:tcPr>
            <w:tcW w:w="492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услуга</w:t>
            </w:r>
          </w:p>
          <w:p>
            <w:pPr>
              <w:spacing w:lineRule="auto" w:line="240" w:after="15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товар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>Дайте определения понятиям (3 балла)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Наука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Предложение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Вертикальная социальная мобильность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10 классе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вариант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 </w:t>
      </w:r>
      <w:r>
        <w:rPr>
          <w:rFonts w:ascii="Times New Roman" w:hAnsi="Times New Roman"/>
          <w:b w:val="1"/>
          <w:color w:val="333333"/>
          <w:sz w:val="24"/>
        </w:rPr>
        <w:t xml:space="preserve">Найдите в приведённом ниже списке факторы, влияющие на снижение предложения картофеля. Запишите цифры, под которыми они указаны </w:t>
      </w:r>
      <w:r>
        <w:rPr>
          <w:rFonts w:ascii="Times New Roman" w:hAnsi="Times New Roman"/>
          <w:b w:val="1"/>
          <w:sz w:val="24"/>
        </w:rPr>
        <w:t>(1 балл)</w:t>
      </w:r>
    </w:p>
    <w:p>
      <w:pPr>
        <w:numPr>
          <w:ilvl w:val="0"/>
          <w:numId w:val="6"/>
        </w:numPr>
        <w:shd w:val="clear" w:fill="FFFFFF"/>
        <w:spacing w:lineRule="auto" w:line="240" w:before="100" w:after="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плохой урожай картофеля</w:t>
      </w:r>
    </w:p>
    <w:p>
      <w:pPr>
        <w:numPr>
          <w:ilvl w:val="0"/>
          <w:numId w:val="6"/>
        </w:numPr>
        <w:shd w:val="clear" w:fill="FFFFFF"/>
        <w:spacing w:lineRule="auto" w:line="240" w:before="100" w:after="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распространение колорадского жука, уничтожающего посевы картофеля</w:t>
      </w:r>
    </w:p>
    <w:p>
      <w:pPr>
        <w:numPr>
          <w:ilvl w:val="0"/>
          <w:numId w:val="6"/>
        </w:numPr>
        <w:shd w:val="clear" w:fill="FFFFFF"/>
        <w:spacing w:lineRule="auto" w:line="240" w:before="100" w:after="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снижение цен на сельскохозяйственную технику</w:t>
      </w:r>
    </w:p>
    <w:p>
      <w:pPr>
        <w:numPr>
          <w:ilvl w:val="0"/>
          <w:numId w:val="6"/>
        </w:numPr>
        <w:shd w:val="clear" w:fill="FFFFFF"/>
        <w:spacing w:lineRule="auto" w:line="240" w:before="100" w:after="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ввоз импортного картофеля</w:t>
      </w:r>
    </w:p>
    <w:p>
      <w:pPr>
        <w:numPr>
          <w:ilvl w:val="0"/>
          <w:numId w:val="6"/>
        </w:numPr>
        <w:shd w:val="clear" w:fill="FFFFFF"/>
        <w:spacing w:lineRule="auto" w:line="240" w:before="100" w:after="0" w:beforeAutospacing="1" w:afterAutospacing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повышение цен на удобрения для картофеля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К мировым религиям относятся: (1 балл)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333333"/>
          <w:sz w:val="24"/>
          <w:shd w:val="clear" w:fill="FFFFFF"/>
        </w:rPr>
      </w:pPr>
      <w:r>
        <w:rPr>
          <w:rStyle w:val="C5"/>
          <w:rFonts w:ascii="Times New Roman" w:hAnsi="Times New Roman"/>
          <w:color w:val="333333"/>
          <w:sz w:val="24"/>
          <w:shd w:val="clear" w:fill="FFFFFF"/>
        </w:rPr>
        <w:t xml:space="preserve">А) </w:t>
      </w:r>
      <w:r>
        <w:rPr>
          <w:rFonts w:ascii="Times New Roman" w:hAnsi="Times New Roman"/>
          <w:color w:val="333333"/>
          <w:sz w:val="24"/>
          <w:shd w:val="clear" w:fill="FFFFFF"/>
        </w:rPr>
        <w:t>христианство,</w:t>
      </w:r>
    </w:p>
    <w:p>
      <w:pPr>
        <w:jc w:val="both"/>
        <w:rPr>
          <w:rFonts w:ascii="Times New Roman" w:hAnsi="Times New Roman"/>
          <w:color w:val="333333"/>
          <w:sz w:val="24"/>
          <w:shd w:val="clear" w:fill="FFFFFF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Б) буддизм 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333333"/>
          <w:sz w:val="24"/>
          <w:shd w:val="clear" w:fill="FFFFFF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ислам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333333"/>
          <w:sz w:val="24"/>
          <w:shd w:val="clear" w:fill="FFFFFF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тотемизм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1"/>
        <w:shd w:val="clear" w:fill="FFFFFF"/>
        <w:spacing w:after="0" w:beforeAutospacing="0" w:afterAutospacing="0"/>
        <w:jc w:val="both"/>
        <w:rPr>
          <w:color w:val="333333"/>
          <w:sz w:val="24"/>
        </w:rPr>
      </w:pPr>
      <w:r>
        <w:rPr>
          <w:sz w:val="24"/>
        </w:rPr>
        <w:t>3. Назовите ф</w:t>
      </w:r>
      <w:r>
        <w:rPr>
          <w:color w:val="333333"/>
          <w:sz w:val="24"/>
        </w:rPr>
        <w:t>ункции науки (1 балл)</w:t>
      </w:r>
    </w:p>
    <w:p>
      <w:pPr>
        <w:shd w:val="clear" w:fill="FFFFFF"/>
        <w:spacing w:lineRule="auto" w:line="240" w:after="0" w:beforeAutospacing="0" w:afterAutospacing="0"/>
        <w:ind w:left="72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А) познавательно-объяснительная </w:t>
      </w:r>
    </w:p>
    <w:p>
      <w:pPr>
        <w:shd w:val="clear" w:fill="FFFFFF"/>
        <w:spacing w:lineRule="auto" w:line="240" w:after="0" w:beforeAutospacing="0" w:afterAutospacing="0"/>
        <w:ind w:left="72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Б) культурно-мировоззренческая;</w:t>
      </w:r>
    </w:p>
    <w:p>
      <w:pPr>
        <w:shd w:val="clear" w:fill="FFFFFF"/>
        <w:spacing w:lineRule="auto" w:line="240" w:after="0" w:beforeAutospacing="0" w:afterAutospacing="0"/>
        <w:ind w:left="72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В) производственная</w:t>
      </w:r>
    </w:p>
    <w:p>
      <w:pPr>
        <w:shd w:val="clear" w:fill="FFFFFF"/>
        <w:spacing w:lineRule="auto" w:line="240" w:after="0" w:beforeAutospacing="0" w:afterAutospacing="0"/>
        <w:ind w:left="72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Г) социальная</w:t>
      </w:r>
    </w:p>
    <w:p>
      <w:pPr>
        <w:shd w:val="clear" w:fill="FFFFFF"/>
        <w:spacing w:lineRule="auto" w:line="240" w:after="0" w:beforeAutospacing="0" w:afterAutospacing="0"/>
        <w:ind w:left="72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Д) прогностическая </w:t>
      </w:r>
    </w:p>
    <w:p>
      <w:pPr>
        <w:shd w:val="clear" w:fill="FFFFFF"/>
        <w:spacing w:lineRule="auto" w:line="240" w:after="0" w:beforeAutospacing="0" w:afterAutospacing="0"/>
        <w:ind w:left="720"/>
        <w:jc w:val="both"/>
        <w:rPr>
          <w:rFonts w:ascii="Times New Roman" w:hAnsi="Times New Roman"/>
          <w:color w:val="333333"/>
          <w:sz w:val="24"/>
        </w:rPr>
      </w:pPr>
    </w:p>
    <w:p>
      <w:pPr>
        <w:pStyle w:val="P2"/>
        <w:shd w:val="clear" w:fill="FFFFFF"/>
        <w:spacing w:before="0" w:after="150" w:beforeAutospacing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1) верно только А 2) верно только Б 3) верны все суждения 4) все суждения неверны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1"/>
        <w:shd w:val="clear" w:fill="FFFFFF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4.  </w:t>
      </w:r>
      <w:r>
        <w:rPr>
          <w:color w:val="1D1D1B"/>
          <w:sz w:val="24"/>
        </w:rPr>
        <w:t xml:space="preserve">Выберите верные суждения о морали и запишите цифры, под которыми они указаны </w:t>
      </w:r>
      <w:r>
        <w:rPr>
          <w:color w:val="333333"/>
          <w:sz w:val="24"/>
        </w:rPr>
        <w:t>(1 балл)</w:t>
      </w:r>
    </w:p>
    <w:p>
      <w:pPr>
        <w:pStyle w:val="P2"/>
        <w:shd w:val="clear" w:fill="FFFFFF"/>
        <w:spacing w:after="30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1) Моральные нормы отражают потребности общества.</w:t>
      </w:r>
    </w:p>
    <w:p>
      <w:pPr>
        <w:pStyle w:val="P2"/>
        <w:shd w:val="clear" w:fill="FFFFFF"/>
        <w:spacing w:after="30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2) Мораль всегда формализована в нормативных правовых актах.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3) Мораль помогает человеку оценивать события общественной жизни.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4) Основой морали является внутренняя мотивация человека и его самоконтроль.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5) Мораль всегда обеспечивает взаимопонимание людей в социуме.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b w:val="1"/>
          <w:color w:val="333333"/>
          <w:sz w:val="24"/>
        </w:rPr>
        <w:t>5.</w:t>
      </w:r>
      <w:r>
        <w:rPr>
          <w:color w:val="333333"/>
          <w:sz w:val="24"/>
        </w:rPr>
        <w:t xml:space="preserve"> </w:t>
      </w:r>
      <w:r>
        <w:rPr>
          <w:b w:val="1"/>
          <w:color w:val="1D1D1B"/>
          <w:sz w:val="24"/>
        </w:rPr>
        <w:t>Вставьте пропущенное слово (словосочетание) (1 балл)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_________ ________ - создаётся привилегированной частью общества, либо по её заказу профессиональными творцами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 xml:space="preserve">Варианты ответа: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А) народная культура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Б) массовая культуры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1D1D1B"/>
          <w:sz w:val="24"/>
        </w:rPr>
      </w:pPr>
      <w:r>
        <w:rPr>
          <w:color w:val="1D1D1B"/>
          <w:sz w:val="24"/>
        </w:rPr>
        <w:t>В) элитарная культура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pacing w:lineRule="atLeast" w:line="360" w:before="0" w:after="0" w:beforeAutospacing="0" w:afterAutospacing="0"/>
        <w:jc w:val="both"/>
        <w:rPr>
          <w:b w:val="1"/>
          <w:color w:val="000000"/>
          <w:sz w:val="24"/>
        </w:rPr>
      </w:pPr>
      <w:r>
        <w:rPr>
          <w:b w:val="1"/>
          <w:color w:val="333333"/>
          <w:sz w:val="24"/>
        </w:rPr>
        <w:t xml:space="preserve">6. </w:t>
      </w:r>
      <w:r>
        <w:rPr>
          <w:b w:val="1"/>
          <w:color w:val="000000"/>
          <w:sz w:val="24"/>
        </w:rPr>
        <w:t>Выберите верные суждения об образовании и запишите цифры, под которыми они указаны. (1 балл)</w:t>
      </w:r>
    </w:p>
    <w:p>
      <w:pPr>
        <w:numPr>
          <w:ilvl w:val="0"/>
          <w:numId w:val="8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в современном мире отличается его исключительно государственный характер.</w:t>
      </w:r>
    </w:p>
    <w:p>
      <w:pPr>
        <w:numPr>
          <w:ilvl w:val="0"/>
          <w:numId w:val="8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 образованием понимается целенаправленный процесс и результат усвоения систематизированных знаний и способов познавательной деятельности.</w:t>
      </w:r>
    </w:p>
    <w:p>
      <w:pPr>
        <w:numPr>
          <w:ilvl w:val="0"/>
          <w:numId w:val="8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как социальный институт призван обеспечить социальную стабильность и интеграцию общества.</w:t>
      </w:r>
    </w:p>
    <w:p>
      <w:pPr>
        <w:numPr>
          <w:ilvl w:val="0"/>
          <w:numId w:val="8"/>
        </w:numPr>
        <w:spacing w:lineRule="atLeast" w:line="360" w:after="0" w:beforeAutospacing="1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современного этапа развития общества характерна обязательность высшего образования.</w:t>
      </w:r>
    </w:p>
    <w:p>
      <w:pPr>
        <w:numPr>
          <w:ilvl w:val="0"/>
          <w:numId w:val="8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 путем получения образования в настоящее время является обучение в системе образовательных организаций.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pacing w:lineRule="atLeast" w:line="360" w:before="0" w:after="0" w:beforeAutospacing="0" w:afterAutospacing="0"/>
        <w:jc w:val="both"/>
        <w:rPr>
          <w:b w:val="1"/>
          <w:color w:val="000000"/>
          <w:sz w:val="24"/>
        </w:rPr>
      </w:pPr>
      <w:r>
        <w:rPr>
          <w:b w:val="1"/>
          <w:color w:val="333333"/>
          <w:sz w:val="24"/>
        </w:rPr>
        <w:t xml:space="preserve">7. </w:t>
      </w:r>
      <w:r>
        <w:rPr>
          <w:b w:val="1"/>
          <w:color w:val="000000"/>
          <w:sz w:val="24"/>
        </w:rPr>
        <w:t>Выберите верные суждения об образовании и запишите цифры, под которыми они указаны (1 балл)</w:t>
      </w:r>
    </w:p>
    <w:p>
      <w:pPr>
        <w:numPr>
          <w:ilvl w:val="0"/>
          <w:numId w:val="9"/>
        </w:numPr>
        <w:spacing w:lineRule="atLeast" w:line="360" w:after="0" w:beforeAutospacing="1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Функция социализации является одной из основных для образовательных организаций.</w:t>
      </w:r>
    </w:p>
    <w:p>
      <w:pPr>
        <w:numPr>
          <w:ilvl w:val="0"/>
          <w:numId w:val="9"/>
        </w:numPr>
        <w:spacing w:lineRule="atLeast" w:line="360" w:after="0" w:beforeAutospacing="1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Система образования реализует определённый общественный заказ.</w:t>
      </w:r>
    </w:p>
    <w:p>
      <w:pPr>
        <w:numPr>
          <w:ilvl w:val="0"/>
          <w:numId w:val="9"/>
        </w:numPr>
        <w:spacing w:lineRule="atLeast" w:line="360" w:after="0" w:beforeAutospacing="1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Гуманитаризация образования проявляется в сокращении учебного времени на историческое образование.</w:t>
      </w:r>
    </w:p>
    <w:p>
      <w:pPr>
        <w:numPr>
          <w:ilvl w:val="0"/>
          <w:numId w:val="9"/>
        </w:numPr>
        <w:spacing w:lineRule="atLeast" w:line="360" w:after="0" w:beforeAutospacing="1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Гуманизация образования предполагает учёт индивидуальных особенностей школьников.</w:t>
      </w:r>
    </w:p>
    <w:p>
      <w:pPr>
        <w:numPr>
          <w:ilvl w:val="0"/>
          <w:numId w:val="9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Образование, в отличие от других форм духовной культуры, способно оказывать эмоциональное воздействие на человека.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jc w:val="center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Часть 2</w:t>
      </w:r>
    </w:p>
    <w:p>
      <w:pPr>
        <w:pStyle w:val="P2"/>
        <w:spacing w:lineRule="atLeast" w:line="360" w:before="0" w:after="0" w:beforeAutospacing="0" w:afterAutospacing="0"/>
        <w:jc w:val="both"/>
        <w:rPr>
          <w:b w:val="1"/>
          <w:color w:val="000000"/>
          <w:sz w:val="24"/>
        </w:rPr>
      </w:pPr>
      <w:r>
        <w:rPr>
          <w:b w:val="1"/>
          <w:color w:val="333333"/>
          <w:sz w:val="24"/>
        </w:rPr>
        <w:t xml:space="preserve">8. </w:t>
      </w:r>
      <w:r>
        <w:rPr>
          <w:b w:val="1"/>
          <w:color w:val="000000"/>
          <w:sz w:val="24"/>
        </w:rPr>
        <w:t>Ниже приведён перечень терминов. Все они, за исключением двух, обозначают функции религии (</w:t>
      </w:r>
      <w:r>
        <w:rPr>
          <w:b w:val="1"/>
          <w:color w:val="000000"/>
          <w:sz w:val="24"/>
        </w:rPr>
        <w:t>3</w:t>
      </w:r>
      <w:r>
        <w:rPr>
          <w:b w:val="1"/>
          <w:color w:val="000000"/>
          <w:sz w:val="24"/>
        </w:rPr>
        <w:t xml:space="preserve"> балл</w:t>
      </w:r>
      <w:r>
        <w:rPr>
          <w:b w:val="1"/>
          <w:color w:val="000000"/>
          <w:sz w:val="24"/>
        </w:rPr>
        <w:t>а</w:t>
      </w:r>
      <w:r>
        <w:rPr>
          <w:b w:val="1"/>
          <w:color w:val="000000"/>
          <w:sz w:val="24"/>
        </w:rPr>
        <w:t>)</w:t>
      </w:r>
    </w:p>
    <w:p>
      <w:pPr>
        <w:numPr>
          <w:ilvl w:val="0"/>
          <w:numId w:val="10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мировоззренческая</w:t>
      </w:r>
    </w:p>
    <w:p>
      <w:pPr>
        <w:numPr>
          <w:ilvl w:val="0"/>
          <w:numId w:val="10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производственная</w:t>
      </w:r>
    </w:p>
    <w:p>
      <w:pPr>
        <w:numPr>
          <w:ilvl w:val="0"/>
          <w:numId w:val="10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культурно-транслирующая</w:t>
      </w:r>
    </w:p>
    <w:p>
      <w:pPr>
        <w:numPr>
          <w:ilvl w:val="0"/>
          <w:numId w:val="10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воспитательная</w:t>
      </w:r>
    </w:p>
    <w:p>
      <w:pPr>
        <w:numPr>
          <w:ilvl w:val="0"/>
          <w:numId w:val="10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санирующая</w:t>
      </w:r>
    </w:p>
    <w:p>
      <w:pPr>
        <w:numPr>
          <w:ilvl w:val="0"/>
          <w:numId w:val="10"/>
        </w:num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регулирующая</w:t>
      </w:r>
    </w:p>
    <w:p>
      <w:pPr>
        <w:spacing w:lineRule="atLeast" w:line="36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333333"/>
          <w:sz w:val="24"/>
        </w:rPr>
      </w:pPr>
      <w:r>
        <w:rPr>
          <w:b w:val="1"/>
          <w:color w:val="333333"/>
          <w:sz w:val="24"/>
        </w:rPr>
        <w:t>9. Установите соответствие между чертами науки и их содержанием. К каждому элементу, данному в первом столбце, подберите элемент из второго столбца. (</w:t>
      </w:r>
      <w:r>
        <w:rPr>
          <w:b w:val="1"/>
          <w:color w:val="333333"/>
          <w:sz w:val="24"/>
        </w:rPr>
        <w:t xml:space="preserve">3 </w:t>
      </w:r>
      <w:r>
        <w:rPr>
          <w:b w:val="1"/>
          <w:color w:val="333333"/>
          <w:sz w:val="24"/>
        </w:rPr>
        <w:t xml:space="preserve">балла)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333333"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b w:val="1"/>
                <w:color w:val="404040"/>
                <w:sz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b w:val="1"/>
                <w:color w:val="404040"/>
                <w:sz w:val="24"/>
              </w:rPr>
              <w:t>ЧЕРТЫ НАУКИ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А) знания, получаемые в результате научной деятельности, образуют систему, формирующую единую картину мира</w:t>
            </w:r>
          </w:p>
        </w:tc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1) объективность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Б) наука решает практические проблемы, позволяет прогнозировать перспективы практической деятельности</w:t>
            </w:r>
          </w:p>
        </w:tc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2) системность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В) наука изучает мир таким, какой он есть, независимо от личных оценок учёных </w:t>
            </w:r>
          </w:p>
        </w:tc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3) общезначимость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Г) знания, получаемые в результате научной деятельности, имеют значение для всего человечества</w:t>
            </w:r>
          </w:p>
        </w:tc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4) эмпирическая проверяемость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Д) знания, получаемые в результате научной деятельности, можно проверить опытным путём</w:t>
            </w:r>
          </w:p>
        </w:tc>
        <w:tc>
          <w:tcPr>
            <w:tcW w:w="0" w:type="auto"/>
            <w:tcBorders>
              <w:top w:val="single" w:sz="6" w:space="0" w:shadow="0" w:frame="0" w:color="E9E9E9"/>
              <w:left w:val="single" w:sz="6" w:space="0" w:shadow="0" w:frame="0" w:color="E9E9E9"/>
              <w:bottom w:val="single" w:sz="6" w:space="0" w:shadow="0" w:frame="0" w:color="E9E9E9"/>
              <w:right w:val="single" w:sz="6" w:space="0" w:shadow="0" w:fram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5) связь с практикой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333333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</w:rPr>
        <w:t>10.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>Дайте определения понятиям (3 балла)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Монополия 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Банк</w:t>
      </w:r>
    </w:p>
    <w:p>
      <w:pPr>
        <w:spacing w:after="0" w:beforeAutospacing="0" w:afterAutospacing="0"/>
        <w:jc w:val="both"/>
        <w:rPr>
          <w:rStyle w:val="C4"/>
          <w:rFonts w:ascii="Times New Roman" w:hAnsi="Times New Roman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</w:rPr>
        <w:t>3) Г</w:t>
      </w:r>
      <w:r>
        <w:rPr>
          <w:rStyle w:val="C4"/>
          <w:rFonts w:ascii="Times New Roman" w:hAnsi="Times New Roman"/>
          <w:i w:val="0"/>
          <w:color w:val="333333"/>
          <w:sz w:val="24"/>
          <w:shd w:val="clear" w:fill="FFFFFF"/>
        </w:rPr>
        <w:t>уманитарные науки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426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C6083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10A66BF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2049447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31135E6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1443E4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34C234C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38832D4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7">
    <w:nsid w:val="4784642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8">
    <w:nsid w:val="50E52E7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612221E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link w:val="C6"/>
    <w:qFormat/>
    <w:pPr>
      <w:spacing w:lineRule="auto" w:line="240" w:before="100" w:after="100" w:beforeAutospacing="1" w:afterAutospacing="1"/>
      <w:outlineLvl w:val="1"/>
    </w:pPr>
    <w:rPr>
      <w:rFonts w:ascii="Times New Roman" w:hAnsi="Times New Roman"/>
      <w:b w:val="1"/>
      <w:sz w:val="36"/>
    </w:rPr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Balloon Text"/>
    <w:basedOn w:val="P0"/>
    <w:link w:val="C7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6">
    <w:name w:val="c1"/>
    <w:basedOn w:val="P0"/>
    <w:pPr>
      <w:spacing w:lineRule="auto" w:line="240" w:before="100" w:after="10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19"/>
    <w:basedOn w:val="C0"/>
    <w:rPr/>
  </w:style>
  <w:style w:type="character" w:styleId="C4">
    <w:name w:val="Emphasis"/>
    <w:basedOn w:val="C0"/>
    <w:qFormat/>
    <w:rPr>
      <w:i w:val="1"/>
    </w:rPr>
  </w:style>
  <w:style w:type="character" w:styleId="C5">
    <w:name w:val="Strong"/>
    <w:basedOn w:val="C0"/>
    <w:qFormat/>
    <w:rPr>
      <w:b w:val="1"/>
    </w:rPr>
  </w:style>
  <w:style w:type="character" w:styleId="C6">
    <w:name w:val="Заголовок 2 Знак"/>
    <w:basedOn w:val="C0"/>
    <w:link w:val="P1"/>
    <w:rPr>
      <w:rFonts w:ascii="Times New Roman" w:hAnsi="Times New Roman"/>
      <w:b w:val="1"/>
      <w:sz w:val="36"/>
    </w:rPr>
  </w:style>
  <w:style w:type="character" w:styleId="C7">
    <w:name w:val="Текст выноски Знак"/>
    <w:basedOn w:val="C0"/>
    <w:link w:val="P5"/>
    <w:semiHidden/>
    <w:rPr>
      <w:rFonts w:ascii="Segoe UI" w:hAnsi="Segoe UI"/>
      <w:sz w:val="18"/>
    </w:rPr>
  </w:style>
  <w:style w:type="character" w:styleId="C8">
    <w:name w:val="c0"/>
    <w:basedOn w:val="C0"/>
    <w:rPr/>
  </w:style>
  <w:style w:type="character" w:styleId="C9">
    <w:name w:val="c39"/>
    <w:basedOn w:val="C0"/>
    <w:rPr/>
  </w:style>
  <w:style w:type="character" w:styleId="C10">
    <w:name w:val="c17"/>
    <w:basedOn w:val="C0"/>
    <w:rPr/>
  </w:style>
  <w:style w:type="character" w:styleId="C11">
    <w:name w:val="c5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